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26" w:rsidRPr="009A5F26" w:rsidRDefault="009A5F26">
      <w:pPr>
        <w:rPr>
          <w:sz w:val="16"/>
          <w:szCs w:val="16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7E4293" w:rsidRPr="007E4293" w:rsidTr="007E4293">
        <w:tc>
          <w:tcPr>
            <w:tcW w:w="5245" w:type="dxa"/>
            <w:shd w:val="clear" w:color="auto" w:fill="auto"/>
          </w:tcPr>
          <w:p w:rsidR="009B1633" w:rsidRPr="007E4293" w:rsidRDefault="009B1633" w:rsidP="009B1633">
            <w:pPr>
              <w:rPr>
                <w:sz w:val="28"/>
                <w:szCs w:val="28"/>
              </w:rPr>
            </w:pPr>
          </w:p>
          <w:p w:rsidR="00F5019A" w:rsidRPr="007E4293" w:rsidRDefault="00F5019A" w:rsidP="009B1633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C7F43" w:rsidRPr="007E4293" w:rsidRDefault="00DC7F43" w:rsidP="009B1633">
            <w:pPr>
              <w:rPr>
                <w:sz w:val="28"/>
                <w:szCs w:val="28"/>
              </w:rPr>
            </w:pPr>
          </w:p>
          <w:p w:rsidR="00DC7F43" w:rsidRPr="007E4293" w:rsidRDefault="00DC7F43" w:rsidP="009B1633">
            <w:pPr>
              <w:rPr>
                <w:sz w:val="28"/>
                <w:szCs w:val="28"/>
              </w:rPr>
            </w:pPr>
          </w:p>
          <w:p w:rsidR="00081A8A" w:rsidRDefault="00081A8A" w:rsidP="00081A8A">
            <w:pPr>
              <w:ind w:left="567"/>
              <w:rPr>
                <w:sz w:val="28"/>
                <w:szCs w:val="28"/>
              </w:rPr>
            </w:pPr>
          </w:p>
          <w:p w:rsidR="00081A8A" w:rsidRDefault="00081A8A" w:rsidP="00081A8A">
            <w:pPr>
              <w:ind w:left="567"/>
              <w:rPr>
                <w:sz w:val="28"/>
                <w:szCs w:val="28"/>
              </w:rPr>
            </w:pPr>
            <w:r w:rsidRPr="00A86304">
              <w:rPr>
                <w:sz w:val="28"/>
                <w:szCs w:val="28"/>
              </w:rPr>
              <w:t xml:space="preserve">Руководителям государственных медицинских организаций </w:t>
            </w:r>
          </w:p>
          <w:p w:rsidR="00081A8A" w:rsidRDefault="00081A8A" w:rsidP="00081A8A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Удмуртской Республики</w:t>
            </w:r>
          </w:p>
          <w:p w:rsidR="00081A8A" w:rsidRDefault="00081A8A" w:rsidP="00081A8A">
            <w:pPr>
              <w:ind w:left="567"/>
              <w:rPr>
                <w:sz w:val="28"/>
                <w:szCs w:val="28"/>
              </w:rPr>
            </w:pPr>
          </w:p>
          <w:p w:rsidR="00216809" w:rsidRPr="007E4293" w:rsidRDefault="00081A8A" w:rsidP="00081A8A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</w:tc>
      </w:tr>
      <w:tr w:rsidR="007E4293" w:rsidRPr="007E4293" w:rsidTr="007E4293">
        <w:tc>
          <w:tcPr>
            <w:tcW w:w="5245" w:type="dxa"/>
            <w:shd w:val="clear" w:color="auto" w:fill="auto"/>
          </w:tcPr>
          <w:p w:rsidR="009B1633" w:rsidRPr="007E4293" w:rsidRDefault="009B1633" w:rsidP="009B1633">
            <w:pPr>
              <w:rPr>
                <w:sz w:val="28"/>
                <w:szCs w:val="28"/>
              </w:rPr>
            </w:pPr>
          </w:p>
          <w:p w:rsidR="009B1633" w:rsidRPr="007E4293" w:rsidRDefault="009B1633" w:rsidP="009B1633">
            <w:pPr>
              <w:rPr>
                <w:sz w:val="28"/>
                <w:szCs w:val="28"/>
              </w:rPr>
            </w:pPr>
          </w:p>
          <w:p w:rsidR="009B1633" w:rsidRPr="007E4293" w:rsidRDefault="009B1633" w:rsidP="009B1633">
            <w:pPr>
              <w:rPr>
                <w:sz w:val="28"/>
                <w:szCs w:val="28"/>
              </w:rPr>
            </w:pPr>
          </w:p>
          <w:p w:rsidR="009B1633" w:rsidRPr="007E4293" w:rsidRDefault="009B1633" w:rsidP="009B1633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B1633" w:rsidRPr="007E4293" w:rsidRDefault="009B1633" w:rsidP="009B163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</w:tbl>
    <w:p w:rsidR="000A5256" w:rsidRDefault="000A5256" w:rsidP="006A203B">
      <w:pPr>
        <w:rPr>
          <w:bCs/>
          <w:i/>
          <w:iCs/>
          <w:spacing w:val="8"/>
          <w:sz w:val="20"/>
          <w:szCs w:val="20"/>
        </w:rPr>
      </w:pPr>
    </w:p>
    <w:p w:rsidR="007813CB" w:rsidRDefault="007813CB" w:rsidP="0033281A">
      <w:pPr>
        <w:rPr>
          <w:bCs/>
          <w:i/>
          <w:iCs/>
          <w:spacing w:val="8"/>
          <w:sz w:val="20"/>
          <w:szCs w:val="20"/>
        </w:rPr>
      </w:pPr>
    </w:p>
    <w:p w:rsidR="00760DC3" w:rsidRDefault="00760DC3" w:rsidP="00844BD4">
      <w:pPr>
        <w:rPr>
          <w:bCs/>
          <w:i/>
          <w:iCs/>
          <w:spacing w:val="8"/>
          <w:sz w:val="20"/>
          <w:szCs w:val="20"/>
        </w:rPr>
      </w:pPr>
      <w:r>
        <w:rPr>
          <w:bCs/>
          <w:i/>
          <w:iCs/>
          <w:spacing w:val="8"/>
          <w:sz w:val="20"/>
          <w:szCs w:val="20"/>
        </w:rPr>
        <w:t xml:space="preserve">О медицинских </w:t>
      </w:r>
      <w:proofErr w:type="gramStart"/>
      <w:r>
        <w:rPr>
          <w:bCs/>
          <w:i/>
          <w:iCs/>
          <w:spacing w:val="8"/>
          <w:sz w:val="20"/>
          <w:szCs w:val="20"/>
        </w:rPr>
        <w:t>свидетельствах</w:t>
      </w:r>
      <w:proofErr w:type="gramEnd"/>
      <w:r>
        <w:rPr>
          <w:bCs/>
          <w:i/>
          <w:iCs/>
          <w:spacing w:val="8"/>
          <w:sz w:val="20"/>
          <w:szCs w:val="20"/>
        </w:rPr>
        <w:t xml:space="preserve"> о смерти</w:t>
      </w:r>
    </w:p>
    <w:p w:rsidR="00844BD4" w:rsidRPr="009B1633" w:rsidRDefault="00760DC3" w:rsidP="00844BD4">
      <w:pPr>
        <w:rPr>
          <w:bCs/>
          <w:i/>
          <w:iCs/>
          <w:spacing w:val="8"/>
          <w:sz w:val="20"/>
          <w:szCs w:val="20"/>
        </w:rPr>
      </w:pPr>
      <w:r>
        <w:rPr>
          <w:bCs/>
          <w:i/>
          <w:iCs/>
          <w:spacing w:val="8"/>
          <w:sz w:val="20"/>
          <w:szCs w:val="20"/>
        </w:rPr>
        <w:t>(перинатальной смерти)</w:t>
      </w:r>
    </w:p>
    <w:p w:rsidR="009B1633" w:rsidRDefault="009B1633" w:rsidP="009B1633">
      <w:pPr>
        <w:rPr>
          <w:sz w:val="28"/>
          <w:szCs w:val="28"/>
        </w:rPr>
      </w:pPr>
    </w:p>
    <w:p w:rsidR="003E4610" w:rsidRDefault="003E4610" w:rsidP="009B1633">
      <w:pPr>
        <w:rPr>
          <w:sz w:val="28"/>
          <w:szCs w:val="28"/>
        </w:rPr>
      </w:pPr>
    </w:p>
    <w:p w:rsidR="00CE6D45" w:rsidRDefault="00760DC3" w:rsidP="00760DC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760DC3" w:rsidRDefault="00760DC3" w:rsidP="009B1633">
      <w:pPr>
        <w:rPr>
          <w:sz w:val="28"/>
          <w:szCs w:val="28"/>
        </w:rPr>
      </w:pPr>
    </w:p>
    <w:p w:rsidR="00760DC3" w:rsidRPr="002C62C0" w:rsidRDefault="00760DC3" w:rsidP="00081A8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вступлением в силу приказа Министерства здравоохранения Российской Федерации от 15.04.2021 года №352н «Об утверждении учетных фор медицинской документации, удостоверяющей случаи смерти и порядка их выдачи», органы записей актов гражданского состояния и многофункциональные центры  предоставления государственных и муниципальных услуг будут осуществлять государственную регистрацию смерти по медицинским свидетельствам о смерти (перинатальной смерти) нового образц</w:t>
      </w:r>
      <w:r w:rsidR="00081A8A">
        <w:rPr>
          <w:sz w:val="28"/>
          <w:szCs w:val="28"/>
        </w:rPr>
        <w:t>а</w:t>
      </w:r>
      <w:r>
        <w:rPr>
          <w:sz w:val="28"/>
          <w:szCs w:val="28"/>
        </w:rPr>
        <w:t xml:space="preserve">, начиная с даты выдачи </w:t>
      </w:r>
      <w:r w:rsidRPr="002C62C0">
        <w:rPr>
          <w:b/>
          <w:sz w:val="28"/>
          <w:szCs w:val="28"/>
        </w:rPr>
        <w:t>1</w:t>
      </w:r>
      <w:proofErr w:type="gramEnd"/>
      <w:r w:rsidRPr="002C62C0">
        <w:rPr>
          <w:b/>
          <w:sz w:val="28"/>
          <w:szCs w:val="28"/>
        </w:rPr>
        <w:t xml:space="preserve"> сентября 2021 года.</w:t>
      </w:r>
    </w:p>
    <w:p w:rsidR="00760DC3" w:rsidRDefault="00760DC3" w:rsidP="00081A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изложенное</w:t>
      </w:r>
      <w:proofErr w:type="gramEnd"/>
      <w:r>
        <w:rPr>
          <w:sz w:val="28"/>
          <w:szCs w:val="28"/>
        </w:rPr>
        <w:t xml:space="preserve">, медицинским организациям и иным организациям, осуществляющим выдачу свидетельств о смерти (перинатальной смерти) </w:t>
      </w:r>
      <w:r w:rsidR="002C62C0">
        <w:rPr>
          <w:sz w:val="28"/>
          <w:szCs w:val="28"/>
        </w:rPr>
        <w:t xml:space="preserve">с 01.09.2021 года </w:t>
      </w:r>
      <w:r>
        <w:rPr>
          <w:sz w:val="28"/>
          <w:szCs w:val="28"/>
        </w:rPr>
        <w:t>необходимо использовать только медицинские свидетельства о смерти, соответствующие формам, утвержденным приказом №352н (</w:t>
      </w:r>
      <w:r w:rsidR="005437FD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5437FD">
        <w:rPr>
          <w:sz w:val="28"/>
          <w:szCs w:val="28"/>
        </w:rPr>
        <w:t>я</w:t>
      </w:r>
      <w:r>
        <w:rPr>
          <w:sz w:val="28"/>
          <w:szCs w:val="28"/>
        </w:rPr>
        <w:t xml:space="preserve"> 1 и 2).</w:t>
      </w:r>
    </w:p>
    <w:p w:rsidR="00081A8A" w:rsidRDefault="00760DC3" w:rsidP="00081A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медицинских свидетельств о смерти медицинским организациям необходимо руководствоваться </w:t>
      </w:r>
      <w:r w:rsidR="005437FD">
        <w:rPr>
          <w:sz w:val="28"/>
          <w:szCs w:val="28"/>
        </w:rPr>
        <w:t>переч</w:t>
      </w:r>
      <w:r w:rsidR="005437FD">
        <w:rPr>
          <w:sz w:val="28"/>
          <w:szCs w:val="28"/>
        </w:rPr>
        <w:t>нем</w:t>
      </w:r>
      <w:r w:rsidR="005437FD">
        <w:rPr>
          <w:sz w:val="28"/>
          <w:szCs w:val="28"/>
        </w:rPr>
        <w:t xml:space="preserve"> номеров медицинских свидетельств о смерти (перинатальной смерти) для медицинских организаций Удмуртской Республики</w:t>
      </w:r>
      <w:r w:rsidR="005437FD">
        <w:rPr>
          <w:sz w:val="28"/>
          <w:szCs w:val="28"/>
        </w:rPr>
        <w:t xml:space="preserve"> (приложение 3)</w:t>
      </w:r>
      <w:r w:rsidR="00081A8A">
        <w:rPr>
          <w:sz w:val="28"/>
          <w:szCs w:val="28"/>
        </w:rPr>
        <w:t>.</w:t>
      </w:r>
    </w:p>
    <w:p w:rsidR="00760DC3" w:rsidRDefault="00760DC3" w:rsidP="00081A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медицинских организаций необходимо организовать работу по распределению номеров</w:t>
      </w:r>
      <w:r w:rsidRPr="00121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свидетельств о смерти (перинатальной смерти) в рамках территориально-выделенных структурных подразделений своих медицинских организаций, </w:t>
      </w:r>
      <w:r w:rsidR="005437FD">
        <w:rPr>
          <w:sz w:val="28"/>
          <w:szCs w:val="28"/>
        </w:rPr>
        <w:t xml:space="preserve">а также по </w:t>
      </w:r>
      <w:r>
        <w:rPr>
          <w:sz w:val="28"/>
          <w:szCs w:val="28"/>
        </w:rPr>
        <w:t>осуществл</w:t>
      </w:r>
      <w:r w:rsidR="005437FD">
        <w:rPr>
          <w:sz w:val="28"/>
          <w:szCs w:val="28"/>
        </w:rPr>
        <w:t>ению</w:t>
      </w:r>
      <w:r>
        <w:rPr>
          <w:sz w:val="28"/>
          <w:szCs w:val="28"/>
        </w:rPr>
        <w:t xml:space="preserve"> строг</w:t>
      </w:r>
      <w:r w:rsidR="005437F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</w:t>
      </w:r>
      <w:r w:rsidR="005437FD">
        <w:rPr>
          <w:sz w:val="28"/>
          <w:szCs w:val="28"/>
        </w:rPr>
        <w:t>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исключением возможности дублирования номеров,</w:t>
      </w:r>
      <w:r w:rsidR="00081A8A">
        <w:rPr>
          <w:sz w:val="28"/>
          <w:szCs w:val="28"/>
        </w:rPr>
        <w:t xml:space="preserve"> </w:t>
      </w:r>
      <w:r w:rsidR="005437FD">
        <w:rPr>
          <w:sz w:val="28"/>
          <w:szCs w:val="28"/>
        </w:rPr>
        <w:t>с</w:t>
      </w:r>
      <w:r>
        <w:rPr>
          <w:sz w:val="28"/>
          <w:szCs w:val="28"/>
        </w:rPr>
        <w:t xml:space="preserve"> обязательн</w:t>
      </w:r>
      <w:r w:rsidR="005437FD">
        <w:rPr>
          <w:sz w:val="28"/>
          <w:szCs w:val="28"/>
        </w:rPr>
        <w:t>ым</w:t>
      </w:r>
      <w:r>
        <w:rPr>
          <w:sz w:val="28"/>
          <w:szCs w:val="28"/>
        </w:rPr>
        <w:t xml:space="preserve"> ведение</w:t>
      </w:r>
      <w:r w:rsidR="005437FD">
        <w:rPr>
          <w:sz w:val="28"/>
          <w:szCs w:val="28"/>
        </w:rPr>
        <w:t>м</w:t>
      </w:r>
      <w:r>
        <w:rPr>
          <w:sz w:val="28"/>
          <w:szCs w:val="28"/>
        </w:rPr>
        <w:t xml:space="preserve"> журнала выданных свидетельств о смерти.</w:t>
      </w:r>
    </w:p>
    <w:p w:rsidR="00760DC3" w:rsidRDefault="00760DC3" w:rsidP="00081A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момента обеспечения возможности направления медицинского свидетельства о смерти (перинатальной смерти) в электронной форме в </w:t>
      </w:r>
      <w:r>
        <w:rPr>
          <w:sz w:val="28"/>
          <w:szCs w:val="28"/>
        </w:rPr>
        <w:lastRenderedPageBreak/>
        <w:t>личный кабинет получателя на Едином портале государственных и муниципальных услуг формировани</w:t>
      </w:r>
      <w:r w:rsidR="00081A8A">
        <w:rPr>
          <w:sz w:val="28"/>
          <w:szCs w:val="28"/>
        </w:rPr>
        <w:t>е</w:t>
      </w:r>
      <w:r>
        <w:rPr>
          <w:sz w:val="28"/>
          <w:szCs w:val="28"/>
        </w:rPr>
        <w:t xml:space="preserve"> каждого медицинского свидетельства о смерти (перинатальной смерти) осуществляется </w:t>
      </w:r>
      <w:r w:rsidRPr="005437FD">
        <w:rPr>
          <w:b/>
          <w:sz w:val="28"/>
          <w:szCs w:val="28"/>
        </w:rPr>
        <w:t>на бумажном носителе</w:t>
      </w:r>
      <w:r>
        <w:rPr>
          <w:sz w:val="28"/>
          <w:szCs w:val="28"/>
        </w:rPr>
        <w:t>.</w:t>
      </w:r>
    </w:p>
    <w:p w:rsidR="00760DC3" w:rsidRDefault="00760DC3" w:rsidP="00081A8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Обращаем Ваше внимание на возможность распечатывания медицинского свидетельства о смерти (перинатальной смерти) на обычной бумаге без степеней защиты, с обязательным присутствием на бланке печати медицинской организации, выдавшей свидетельство о смерти</w:t>
      </w:r>
      <w:r w:rsidR="005437FD">
        <w:rPr>
          <w:sz w:val="28"/>
          <w:szCs w:val="28"/>
        </w:rPr>
        <w:t>,</w:t>
      </w:r>
      <w:r>
        <w:rPr>
          <w:sz w:val="28"/>
          <w:szCs w:val="28"/>
        </w:rPr>
        <w:t xml:space="preserve"> и «живых» подписей врача, заполнившего свидетельство о смерти</w:t>
      </w:r>
      <w:r w:rsidR="005437FD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руководителя медицинской организации</w:t>
      </w:r>
      <w:r w:rsidR="005437FD">
        <w:rPr>
          <w:sz w:val="28"/>
          <w:szCs w:val="28"/>
        </w:rPr>
        <w:t xml:space="preserve">, </w:t>
      </w:r>
      <w:r w:rsidR="006903E9">
        <w:rPr>
          <w:sz w:val="28"/>
          <w:szCs w:val="28"/>
        </w:rPr>
        <w:t xml:space="preserve">а также </w:t>
      </w:r>
      <w:bookmarkStart w:id="0" w:name="_GoBack"/>
      <w:bookmarkEnd w:id="0"/>
      <w:r>
        <w:rPr>
          <w:sz w:val="28"/>
          <w:szCs w:val="28"/>
        </w:rPr>
        <w:t>лица, ответственного за правильность заполнения медицинского свидетельства о смерти.</w:t>
      </w:r>
      <w:proofErr w:type="gramEnd"/>
    </w:p>
    <w:p w:rsidR="00760DC3" w:rsidRDefault="00760DC3" w:rsidP="00081A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выданные медицинские свидетельства о смерти подлежат обязательному в</w:t>
      </w:r>
      <w:r w:rsidR="005437FD">
        <w:rPr>
          <w:sz w:val="28"/>
          <w:szCs w:val="28"/>
        </w:rPr>
        <w:t>несению</w:t>
      </w:r>
      <w:r>
        <w:rPr>
          <w:sz w:val="28"/>
          <w:szCs w:val="28"/>
        </w:rPr>
        <w:t xml:space="preserve"> в программное обеспечение «Показатели смертности населения»</w:t>
      </w:r>
      <w:r w:rsidR="00081A8A">
        <w:rPr>
          <w:sz w:val="28"/>
          <w:szCs w:val="28"/>
        </w:rPr>
        <w:t xml:space="preserve"> с последующим </w:t>
      </w:r>
      <w:r>
        <w:rPr>
          <w:sz w:val="28"/>
          <w:szCs w:val="28"/>
        </w:rPr>
        <w:t>предоставление</w:t>
      </w:r>
      <w:r w:rsidR="00081A8A">
        <w:rPr>
          <w:sz w:val="28"/>
          <w:szCs w:val="28"/>
        </w:rPr>
        <w:t>м</w:t>
      </w:r>
      <w:r>
        <w:rPr>
          <w:sz w:val="28"/>
          <w:szCs w:val="28"/>
        </w:rPr>
        <w:t xml:space="preserve"> данных в ежемесячном режиме в БУЗ УР «РМИАЦ МЗ УР». </w:t>
      </w:r>
    </w:p>
    <w:p w:rsidR="00760DC3" w:rsidRDefault="00760DC3" w:rsidP="00081A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бланки форм медицинских свидетельств о смерти (перинатальной смерти) и </w:t>
      </w:r>
      <w:r w:rsidR="00081A8A">
        <w:rPr>
          <w:sz w:val="28"/>
          <w:szCs w:val="28"/>
        </w:rPr>
        <w:t>перечень номеров медицинских свидетельств о смерти (перинатальной смерти) для медицинских организаций Удмуртской Республики</w:t>
      </w:r>
      <w:r>
        <w:rPr>
          <w:sz w:val="28"/>
          <w:szCs w:val="28"/>
        </w:rPr>
        <w:t xml:space="preserve"> размещены на официальном сайте БУЗ УР «РМИАЦ МЗ УР» в разделе «Новости».</w:t>
      </w:r>
    </w:p>
    <w:p w:rsidR="00081A8A" w:rsidRDefault="00081A8A" w:rsidP="00081A8A">
      <w:pPr>
        <w:jc w:val="both"/>
        <w:rPr>
          <w:sz w:val="28"/>
          <w:szCs w:val="28"/>
        </w:rPr>
      </w:pPr>
    </w:p>
    <w:p w:rsidR="00081A8A" w:rsidRDefault="00081A8A" w:rsidP="00081A8A">
      <w:pPr>
        <w:jc w:val="both"/>
        <w:rPr>
          <w:sz w:val="28"/>
          <w:szCs w:val="28"/>
        </w:rPr>
      </w:pPr>
    </w:p>
    <w:p w:rsidR="00760DC3" w:rsidRDefault="00760DC3" w:rsidP="00081A8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– форма 106/у «Медицинское свидетельство о смерти».</w:t>
      </w:r>
    </w:p>
    <w:p w:rsidR="00760DC3" w:rsidRDefault="00760DC3" w:rsidP="00081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81A8A">
        <w:rPr>
          <w:sz w:val="28"/>
          <w:szCs w:val="28"/>
        </w:rPr>
        <w:t>2</w:t>
      </w:r>
      <w:r>
        <w:rPr>
          <w:sz w:val="28"/>
          <w:szCs w:val="28"/>
        </w:rPr>
        <w:t xml:space="preserve"> – форма 106-2/у «Медицинское свидетельство о перинатальной смерти».</w:t>
      </w:r>
    </w:p>
    <w:p w:rsidR="00760DC3" w:rsidRDefault="00760DC3" w:rsidP="00081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3 -  </w:t>
      </w:r>
      <w:r w:rsidR="00081A8A">
        <w:rPr>
          <w:sz w:val="28"/>
          <w:szCs w:val="28"/>
        </w:rPr>
        <w:t>перечень номеров</w:t>
      </w:r>
      <w:r>
        <w:rPr>
          <w:sz w:val="28"/>
          <w:szCs w:val="28"/>
        </w:rPr>
        <w:t xml:space="preserve"> медицинск</w:t>
      </w:r>
      <w:r w:rsidR="00081A8A">
        <w:rPr>
          <w:sz w:val="28"/>
          <w:szCs w:val="28"/>
        </w:rPr>
        <w:t>их</w:t>
      </w:r>
      <w:r>
        <w:rPr>
          <w:sz w:val="28"/>
          <w:szCs w:val="28"/>
        </w:rPr>
        <w:t xml:space="preserve"> свидетельств о смерти</w:t>
      </w:r>
      <w:r w:rsidR="00081A8A">
        <w:rPr>
          <w:sz w:val="28"/>
          <w:szCs w:val="28"/>
        </w:rPr>
        <w:t xml:space="preserve"> (перинатальной смерти) для медицинских организаций Удмуртской Республики</w:t>
      </w:r>
      <w:r>
        <w:rPr>
          <w:sz w:val="28"/>
          <w:szCs w:val="28"/>
        </w:rPr>
        <w:t>.</w:t>
      </w: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760DC3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1A8A">
        <w:rPr>
          <w:sz w:val="28"/>
          <w:szCs w:val="28"/>
        </w:rPr>
        <w:tab/>
      </w:r>
      <w:r w:rsidR="00081A8A">
        <w:rPr>
          <w:sz w:val="28"/>
          <w:szCs w:val="28"/>
        </w:rPr>
        <w:tab/>
      </w:r>
      <w:r w:rsidR="00081A8A">
        <w:rPr>
          <w:sz w:val="28"/>
          <w:szCs w:val="28"/>
        </w:rPr>
        <w:tab/>
      </w:r>
      <w:r>
        <w:rPr>
          <w:sz w:val="28"/>
          <w:szCs w:val="28"/>
        </w:rPr>
        <w:t>Г.О. Щербак</w:t>
      </w: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081A8A" w:rsidRDefault="00081A8A" w:rsidP="00CE6D45">
      <w:pPr>
        <w:rPr>
          <w:i/>
          <w:sz w:val="16"/>
          <w:szCs w:val="16"/>
        </w:rPr>
      </w:pPr>
    </w:p>
    <w:p w:rsidR="00081A8A" w:rsidRDefault="00081A8A" w:rsidP="00CE6D45">
      <w:pPr>
        <w:rPr>
          <w:i/>
          <w:sz w:val="16"/>
          <w:szCs w:val="16"/>
        </w:rPr>
      </w:pPr>
    </w:p>
    <w:p w:rsidR="00081A8A" w:rsidRDefault="00081A8A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760DC3" w:rsidRDefault="00760DC3" w:rsidP="00CE6D45">
      <w:pPr>
        <w:rPr>
          <w:i/>
          <w:sz w:val="16"/>
          <w:szCs w:val="16"/>
        </w:rPr>
      </w:pPr>
    </w:p>
    <w:p w:rsidR="003570AD" w:rsidRDefault="009B1633" w:rsidP="00CE6D45">
      <w:pPr>
        <w:rPr>
          <w:i/>
          <w:sz w:val="16"/>
          <w:szCs w:val="16"/>
        </w:rPr>
      </w:pPr>
      <w:r w:rsidRPr="00E06B07">
        <w:rPr>
          <w:i/>
          <w:sz w:val="16"/>
          <w:szCs w:val="16"/>
        </w:rPr>
        <w:t xml:space="preserve">Исп. </w:t>
      </w:r>
      <w:r>
        <w:rPr>
          <w:i/>
          <w:sz w:val="16"/>
          <w:szCs w:val="16"/>
        </w:rPr>
        <w:t>Сычева Е.В.</w:t>
      </w:r>
      <w:r w:rsidRPr="00E06B07">
        <w:rPr>
          <w:i/>
          <w:sz w:val="16"/>
          <w:szCs w:val="16"/>
        </w:rPr>
        <w:t xml:space="preserve">(3412) </w:t>
      </w:r>
      <w:r>
        <w:rPr>
          <w:i/>
          <w:sz w:val="16"/>
          <w:szCs w:val="16"/>
        </w:rPr>
        <w:t>78-79-14</w:t>
      </w:r>
    </w:p>
    <w:sectPr w:rsidR="003570AD" w:rsidSect="00A55A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43" w:rsidRDefault="00F20B43" w:rsidP="00D56FDE">
      <w:r>
        <w:separator/>
      </w:r>
    </w:p>
  </w:endnote>
  <w:endnote w:type="continuationSeparator" w:id="0">
    <w:p w:rsidR="00F20B43" w:rsidRDefault="00F20B43" w:rsidP="00D5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43" w:rsidRDefault="00F20B43" w:rsidP="00D56FDE">
      <w:r>
        <w:separator/>
      </w:r>
    </w:p>
  </w:footnote>
  <w:footnote w:type="continuationSeparator" w:id="0">
    <w:p w:rsidR="00F20B43" w:rsidRDefault="00F20B43" w:rsidP="00D5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11D8"/>
    <w:multiLevelType w:val="multilevel"/>
    <w:tmpl w:val="7F28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9E"/>
    <w:rsid w:val="00017FE2"/>
    <w:rsid w:val="00050049"/>
    <w:rsid w:val="00080CFE"/>
    <w:rsid w:val="00081A8A"/>
    <w:rsid w:val="000926D7"/>
    <w:rsid w:val="00095897"/>
    <w:rsid w:val="000A1B7F"/>
    <w:rsid w:val="000A5256"/>
    <w:rsid w:val="00113CBF"/>
    <w:rsid w:val="0011610B"/>
    <w:rsid w:val="00143745"/>
    <w:rsid w:val="00166935"/>
    <w:rsid w:val="00184929"/>
    <w:rsid w:val="001D3F05"/>
    <w:rsid w:val="00215B35"/>
    <w:rsid w:val="00216809"/>
    <w:rsid w:val="002267AE"/>
    <w:rsid w:val="002A2351"/>
    <w:rsid w:val="002C2E79"/>
    <w:rsid w:val="002C62C0"/>
    <w:rsid w:val="002D6AE9"/>
    <w:rsid w:val="003042BE"/>
    <w:rsid w:val="003104A2"/>
    <w:rsid w:val="00325923"/>
    <w:rsid w:val="0033281A"/>
    <w:rsid w:val="003570AD"/>
    <w:rsid w:val="0038399E"/>
    <w:rsid w:val="003A4C5A"/>
    <w:rsid w:val="003B7687"/>
    <w:rsid w:val="003E4610"/>
    <w:rsid w:val="004A619A"/>
    <w:rsid w:val="004B5072"/>
    <w:rsid w:val="004E0F58"/>
    <w:rsid w:val="004E4BEE"/>
    <w:rsid w:val="00535BDA"/>
    <w:rsid w:val="005437FD"/>
    <w:rsid w:val="0054705A"/>
    <w:rsid w:val="0057513B"/>
    <w:rsid w:val="005E72BE"/>
    <w:rsid w:val="00621139"/>
    <w:rsid w:val="00660309"/>
    <w:rsid w:val="006903E9"/>
    <w:rsid w:val="006A100D"/>
    <w:rsid w:val="006A203B"/>
    <w:rsid w:val="006B2FE5"/>
    <w:rsid w:val="006B33D7"/>
    <w:rsid w:val="006C4219"/>
    <w:rsid w:val="00760DC3"/>
    <w:rsid w:val="007610B1"/>
    <w:rsid w:val="00762D86"/>
    <w:rsid w:val="007813CB"/>
    <w:rsid w:val="00793B49"/>
    <w:rsid w:val="007E4293"/>
    <w:rsid w:val="007F3F46"/>
    <w:rsid w:val="00837E07"/>
    <w:rsid w:val="00844BD4"/>
    <w:rsid w:val="008553B2"/>
    <w:rsid w:val="008A1D11"/>
    <w:rsid w:val="008A474E"/>
    <w:rsid w:val="008E49C1"/>
    <w:rsid w:val="00914801"/>
    <w:rsid w:val="00994AD7"/>
    <w:rsid w:val="00994C21"/>
    <w:rsid w:val="009A5F26"/>
    <w:rsid w:val="009B1633"/>
    <w:rsid w:val="00A11D3B"/>
    <w:rsid w:val="00A3719C"/>
    <w:rsid w:val="00A37E54"/>
    <w:rsid w:val="00A4000E"/>
    <w:rsid w:val="00A4184A"/>
    <w:rsid w:val="00A55ABF"/>
    <w:rsid w:val="00AC464F"/>
    <w:rsid w:val="00AC66A5"/>
    <w:rsid w:val="00B03AD3"/>
    <w:rsid w:val="00B7069F"/>
    <w:rsid w:val="00BA3DB4"/>
    <w:rsid w:val="00BE6756"/>
    <w:rsid w:val="00C04057"/>
    <w:rsid w:val="00C12904"/>
    <w:rsid w:val="00C51916"/>
    <w:rsid w:val="00C57A2B"/>
    <w:rsid w:val="00C7676A"/>
    <w:rsid w:val="00C94BCC"/>
    <w:rsid w:val="00C97AA5"/>
    <w:rsid w:val="00CA4120"/>
    <w:rsid w:val="00CB0647"/>
    <w:rsid w:val="00CB684D"/>
    <w:rsid w:val="00CE3B12"/>
    <w:rsid w:val="00CE6D45"/>
    <w:rsid w:val="00D41729"/>
    <w:rsid w:val="00D472EF"/>
    <w:rsid w:val="00D52E35"/>
    <w:rsid w:val="00D56FDE"/>
    <w:rsid w:val="00D72038"/>
    <w:rsid w:val="00D94C63"/>
    <w:rsid w:val="00DB4E29"/>
    <w:rsid w:val="00DC7F43"/>
    <w:rsid w:val="00DD4150"/>
    <w:rsid w:val="00DF7366"/>
    <w:rsid w:val="00E04940"/>
    <w:rsid w:val="00E04BE9"/>
    <w:rsid w:val="00E224F6"/>
    <w:rsid w:val="00E7686A"/>
    <w:rsid w:val="00E825EF"/>
    <w:rsid w:val="00F20B43"/>
    <w:rsid w:val="00F47719"/>
    <w:rsid w:val="00F5019A"/>
    <w:rsid w:val="00F87965"/>
    <w:rsid w:val="00F92431"/>
    <w:rsid w:val="00F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51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A5F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0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705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5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215B3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56F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6F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6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E4293"/>
    <w:rPr>
      <w:b/>
      <w:bCs/>
    </w:rPr>
  </w:style>
  <w:style w:type="table" w:styleId="ad">
    <w:name w:val="Light Shading"/>
    <w:basedOn w:val="a1"/>
    <w:uiPriority w:val="60"/>
    <w:rsid w:val="007E42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9A5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 Indent"/>
    <w:basedOn w:val="a"/>
    <w:link w:val="af"/>
    <w:semiHidden/>
    <w:rsid w:val="004E0F58"/>
    <w:pPr>
      <w:ind w:firstLine="567"/>
    </w:pPr>
  </w:style>
  <w:style w:type="character" w:customStyle="1" w:styleId="af">
    <w:name w:val="Основной текст с отступом Знак"/>
    <w:basedOn w:val="a0"/>
    <w:link w:val="ae"/>
    <w:semiHidden/>
    <w:rsid w:val="004E0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51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A5F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0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705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5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215B3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56F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6F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6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E4293"/>
    <w:rPr>
      <w:b/>
      <w:bCs/>
    </w:rPr>
  </w:style>
  <w:style w:type="table" w:styleId="ad">
    <w:name w:val="Light Shading"/>
    <w:basedOn w:val="a1"/>
    <w:uiPriority w:val="60"/>
    <w:rsid w:val="007E42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9A5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 Indent"/>
    <w:basedOn w:val="a"/>
    <w:link w:val="af"/>
    <w:semiHidden/>
    <w:rsid w:val="004E0F58"/>
    <w:pPr>
      <w:ind w:firstLine="567"/>
    </w:pPr>
  </w:style>
  <w:style w:type="character" w:customStyle="1" w:styleId="af">
    <w:name w:val="Основной текст с отступом Знак"/>
    <w:basedOn w:val="a0"/>
    <w:link w:val="ae"/>
    <w:semiHidden/>
    <w:rsid w:val="004E0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EBED-CAFB-4C92-A146-A47AF3AF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БУЗ УР "РМИАЦ МЗ УР"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Ш. Прокопьева</dc:creator>
  <cp:lastModifiedBy>Мария Н. Ворончихина</cp:lastModifiedBy>
  <cp:revision>8</cp:revision>
  <cp:lastPrinted>2021-04-13T05:30:00Z</cp:lastPrinted>
  <dcterms:created xsi:type="dcterms:W3CDTF">2021-08-30T13:28:00Z</dcterms:created>
  <dcterms:modified xsi:type="dcterms:W3CDTF">2021-08-30T13:51:00Z</dcterms:modified>
</cp:coreProperties>
</file>